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366" w:rsidRDefault="00837366" w:rsidP="00650559">
      <w:pPr>
        <w:contextualSpacing/>
        <w:jc w:val="center"/>
        <w:rPr>
          <w:rFonts w:ascii="Verdana" w:hAnsi="Verdana"/>
          <w:b/>
          <w:sz w:val="40"/>
          <w:szCs w:val="40"/>
        </w:rPr>
      </w:pPr>
      <w:r w:rsidRPr="0008561F">
        <w:rPr>
          <w:noProof/>
          <w:lang w:eastAsia="fr-CA"/>
        </w:rPr>
        <w:drawing>
          <wp:inline distT="0" distB="0" distL="0" distR="0" wp14:anchorId="3DBAFD4A" wp14:editId="4993D06E">
            <wp:extent cx="1767840" cy="841384"/>
            <wp:effectExtent l="0" t="0" r="381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160" cy="85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3FE" w:rsidRPr="00496003" w:rsidRDefault="00CA1C61" w:rsidP="00650559">
      <w:pPr>
        <w:contextualSpacing/>
        <w:jc w:val="center"/>
        <w:rPr>
          <w:rFonts w:ascii="Verdana" w:hAnsi="Verdana"/>
          <w:b/>
          <w:sz w:val="40"/>
          <w:szCs w:val="40"/>
        </w:rPr>
      </w:pPr>
      <w:r w:rsidRPr="00496003">
        <w:rPr>
          <w:rFonts w:ascii="Verdana" w:hAnsi="Verdana"/>
          <w:b/>
          <w:sz w:val="40"/>
          <w:szCs w:val="40"/>
        </w:rPr>
        <w:t>EMPLOI D’ÉTÉ POUR ÉTUDIANT</w:t>
      </w:r>
      <w:r w:rsidR="00496003">
        <w:rPr>
          <w:rFonts w:ascii="Verdana" w:hAnsi="Verdana"/>
          <w:b/>
          <w:sz w:val="40"/>
          <w:szCs w:val="40"/>
        </w:rPr>
        <w:t>(E)</w:t>
      </w:r>
    </w:p>
    <w:p w:rsidR="004103FE" w:rsidRDefault="004103FE" w:rsidP="00650559">
      <w:pPr>
        <w:contextualSpacing/>
        <w:jc w:val="center"/>
        <w:rPr>
          <w:rFonts w:ascii="Verdana" w:hAnsi="Verdana"/>
          <w:sz w:val="28"/>
          <w:szCs w:val="28"/>
        </w:rPr>
      </w:pPr>
    </w:p>
    <w:p w:rsidR="00650559" w:rsidRPr="008F2904" w:rsidRDefault="001343F6" w:rsidP="001343F6">
      <w:pPr>
        <w:contextualSpacing/>
        <w:jc w:val="center"/>
        <w:rPr>
          <w:rFonts w:ascii="Verdana" w:hAnsi="Verdana"/>
          <w:szCs w:val="24"/>
          <w:u w:val="single"/>
        </w:rPr>
      </w:pPr>
      <w:r w:rsidRPr="008F2904">
        <w:rPr>
          <w:rFonts w:ascii="Verdana" w:hAnsi="Verdana"/>
          <w:szCs w:val="24"/>
          <w:u w:val="single"/>
        </w:rPr>
        <w:t xml:space="preserve">AGENT DE </w:t>
      </w:r>
      <w:r w:rsidR="00837366">
        <w:rPr>
          <w:rFonts w:ascii="Verdana" w:hAnsi="Verdana"/>
          <w:szCs w:val="24"/>
          <w:u w:val="single"/>
        </w:rPr>
        <w:t>DÉVELOPPEMENT AUX FINANCEMENTS ET ACTIVITÉS</w:t>
      </w:r>
    </w:p>
    <w:p w:rsidR="00761478" w:rsidRPr="004103FE" w:rsidRDefault="00761478" w:rsidP="00650559">
      <w:pPr>
        <w:contextualSpacing/>
        <w:rPr>
          <w:rFonts w:ascii="Verdana" w:hAnsi="Verdana"/>
          <w:szCs w:val="24"/>
        </w:rPr>
      </w:pPr>
    </w:p>
    <w:p w:rsidR="002F519D" w:rsidRDefault="002F519D" w:rsidP="00650559">
      <w:pPr>
        <w:contextualSpacing/>
        <w:rPr>
          <w:rFonts w:ascii="Verdana" w:hAnsi="Verdana"/>
          <w:b/>
          <w:szCs w:val="24"/>
        </w:rPr>
      </w:pPr>
    </w:p>
    <w:p w:rsidR="0033094B" w:rsidRDefault="0033094B" w:rsidP="00650559">
      <w:pPr>
        <w:contextualSpacing/>
        <w:rPr>
          <w:rFonts w:ascii="Verdana" w:hAnsi="Verdana"/>
          <w:b/>
          <w:szCs w:val="24"/>
        </w:rPr>
      </w:pPr>
      <w:r w:rsidRPr="00B60D17">
        <w:rPr>
          <w:rFonts w:ascii="Verdana" w:hAnsi="Verdana"/>
          <w:b/>
          <w:szCs w:val="24"/>
        </w:rPr>
        <w:t>Description de l’organisme</w:t>
      </w:r>
    </w:p>
    <w:p w:rsidR="00B60D17" w:rsidRPr="00B60D17" w:rsidRDefault="00B60D17" w:rsidP="00650559">
      <w:pPr>
        <w:contextualSpacing/>
        <w:rPr>
          <w:rFonts w:ascii="Verdana" w:hAnsi="Verdana"/>
          <w:b/>
          <w:szCs w:val="24"/>
        </w:rPr>
      </w:pPr>
    </w:p>
    <w:p w:rsidR="0033094B" w:rsidRPr="00332CD9" w:rsidRDefault="00F33A1E" w:rsidP="00837366">
      <w:pPr>
        <w:contextualSpacing/>
        <w:jc w:val="both"/>
        <w:rPr>
          <w:rFonts w:ascii="Verdana" w:hAnsi="Verdana"/>
          <w:szCs w:val="24"/>
        </w:rPr>
      </w:pPr>
      <w:r w:rsidRPr="00332CD9">
        <w:rPr>
          <w:rFonts w:ascii="Verdana" w:hAnsi="Verdana"/>
          <w:szCs w:val="24"/>
        </w:rPr>
        <w:t>Fondé en 1984, l’organisme voué aux personnes atteintes de cancer (OVPAC)</w:t>
      </w:r>
      <w:r w:rsidR="00020908" w:rsidRPr="00332CD9">
        <w:rPr>
          <w:rFonts w:ascii="Verdana" w:hAnsi="Verdana"/>
          <w:szCs w:val="24"/>
        </w:rPr>
        <w:t xml:space="preserve"> est un organisme à but non lucratif spécialisé dans le </w:t>
      </w:r>
      <w:r w:rsidR="00837366">
        <w:rPr>
          <w:rFonts w:ascii="Verdana" w:hAnsi="Verdana"/>
          <w:szCs w:val="24"/>
        </w:rPr>
        <w:t xml:space="preserve">l’accompagnement </w:t>
      </w:r>
      <w:r w:rsidR="00020908" w:rsidRPr="00332CD9">
        <w:rPr>
          <w:rFonts w:ascii="Verdana" w:hAnsi="Verdana"/>
          <w:szCs w:val="24"/>
        </w:rPr>
        <w:t xml:space="preserve">médical vers les hôpitaux de la région métropolitaine. </w:t>
      </w:r>
      <w:r w:rsidR="00837366">
        <w:rPr>
          <w:rFonts w:ascii="Verdana" w:hAnsi="Verdana"/>
          <w:szCs w:val="24"/>
        </w:rPr>
        <w:t xml:space="preserve">Depuis quelques années, OVPAC offre également un service de soutien et d’intervention. </w:t>
      </w:r>
      <w:r w:rsidR="00020908" w:rsidRPr="00332CD9">
        <w:rPr>
          <w:rFonts w:ascii="Verdana" w:hAnsi="Verdana"/>
          <w:szCs w:val="24"/>
        </w:rPr>
        <w:t xml:space="preserve">Ce service est offert aux personnes atteintes de cancer </w:t>
      </w:r>
      <w:r w:rsidR="00837366">
        <w:rPr>
          <w:rFonts w:ascii="Verdana" w:hAnsi="Verdana"/>
          <w:szCs w:val="24"/>
        </w:rPr>
        <w:t>et leurs familles</w:t>
      </w:r>
      <w:r w:rsidR="00020908" w:rsidRPr="00332CD9">
        <w:rPr>
          <w:rFonts w:ascii="Verdana" w:hAnsi="Verdana"/>
          <w:szCs w:val="24"/>
        </w:rPr>
        <w:t>.</w:t>
      </w:r>
      <w:r w:rsidR="00391F29" w:rsidRPr="00332CD9">
        <w:rPr>
          <w:rFonts w:ascii="Verdana" w:hAnsi="Verdana"/>
          <w:szCs w:val="24"/>
        </w:rPr>
        <w:t xml:space="preserve"> Notre mission est de </w:t>
      </w:r>
      <w:r w:rsidR="007F0676" w:rsidRPr="00332CD9">
        <w:rPr>
          <w:rFonts w:ascii="Verdana" w:hAnsi="Verdana"/>
          <w:szCs w:val="24"/>
        </w:rPr>
        <w:t>supporter</w:t>
      </w:r>
      <w:r w:rsidR="00391F29" w:rsidRPr="00332CD9">
        <w:rPr>
          <w:rFonts w:ascii="Verdana" w:hAnsi="Verdana"/>
          <w:szCs w:val="24"/>
        </w:rPr>
        <w:t xml:space="preserve"> les personnes atteintes de cancer et leurs proches dans leur combat</w:t>
      </w:r>
      <w:r w:rsidR="00837366">
        <w:rPr>
          <w:rFonts w:ascii="Verdana" w:hAnsi="Verdana"/>
          <w:szCs w:val="24"/>
        </w:rPr>
        <w:t xml:space="preserve"> par divers moyens. Pour ce faire, il faut innover par nos moyens de financements. </w:t>
      </w:r>
    </w:p>
    <w:p w:rsidR="00856CF0" w:rsidRPr="00332CD9" w:rsidRDefault="00856CF0" w:rsidP="00650559">
      <w:pPr>
        <w:contextualSpacing/>
        <w:rPr>
          <w:rFonts w:ascii="Verdana" w:hAnsi="Verdana"/>
          <w:szCs w:val="24"/>
        </w:rPr>
      </w:pPr>
    </w:p>
    <w:p w:rsidR="00856CF0" w:rsidRDefault="00856CF0" w:rsidP="00650559">
      <w:pPr>
        <w:contextualSpacing/>
        <w:rPr>
          <w:rFonts w:ascii="Verdana" w:hAnsi="Verdana"/>
          <w:b/>
          <w:szCs w:val="24"/>
        </w:rPr>
      </w:pPr>
      <w:r w:rsidRPr="00B60D17">
        <w:rPr>
          <w:rFonts w:ascii="Verdana" w:hAnsi="Verdana"/>
          <w:b/>
          <w:szCs w:val="24"/>
        </w:rPr>
        <w:t>Tâches</w:t>
      </w:r>
      <w:r w:rsidR="00F2439D">
        <w:rPr>
          <w:rFonts w:ascii="Verdana" w:hAnsi="Verdana"/>
          <w:b/>
          <w:szCs w:val="24"/>
        </w:rPr>
        <w:t> :</w:t>
      </w:r>
    </w:p>
    <w:p w:rsidR="00B60D17" w:rsidRPr="00B60D17" w:rsidRDefault="00B60D17" w:rsidP="00650559">
      <w:pPr>
        <w:contextualSpacing/>
        <w:rPr>
          <w:rFonts w:ascii="Verdana" w:hAnsi="Verdana"/>
          <w:b/>
          <w:szCs w:val="24"/>
        </w:rPr>
      </w:pPr>
    </w:p>
    <w:p w:rsidR="00057825" w:rsidRDefault="00AC6459" w:rsidP="00650559">
      <w:pPr>
        <w:contextualSpacing/>
        <w:rPr>
          <w:rFonts w:ascii="Verdana" w:hAnsi="Verdana" w:cs="Century Gothic"/>
          <w:szCs w:val="24"/>
        </w:rPr>
      </w:pPr>
      <w:r>
        <w:rPr>
          <w:rFonts w:ascii="Verdana" w:hAnsi="Verdana" w:cs="Century Gothic"/>
          <w:szCs w:val="24"/>
        </w:rPr>
        <w:t xml:space="preserve">Comme le financement autre que gouvernemental représente plus de 50% de notre budget, nous devons mettre l’emphase sur ce nouveau poste. Débutant en emploi d’été, il pourrait selon </w:t>
      </w:r>
      <w:proofErr w:type="spellStart"/>
      <w:r>
        <w:rPr>
          <w:rFonts w:ascii="Verdana" w:hAnsi="Verdana" w:cs="Century Gothic"/>
          <w:szCs w:val="24"/>
        </w:rPr>
        <w:t>la</w:t>
      </w:r>
      <w:proofErr w:type="spellEnd"/>
      <w:r>
        <w:rPr>
          <w:rFonts w:ascii="Verdana" w:hAnsi="Verdana" w:cs="Century Gothic"/>
          <w:szCs w:val="24"/>
        </w:rPr>
        <w:t xml:space="preserve"> rentabilité, se poursuivre à temps partiel par la suite. </w:t>
      </w:r>
    </w:p>
    <w:p w:rsidR="00AC6459" w:rsidRDefault="00AC6459" w:rsidP="00650559">
      <w:pPr>
        <w:contextualSpacing/>
        <w:rPr>
          <w:rFonts w:ascii="Verdana" w:hAnsi="Verdana" w:cs="Century Gothic"/>
          <w:szCs w:val="24"/>
        </w:rPr>
      </w:pPr>
    </w:p>
    <w:p w:rsidR="00AC6459" w:rsidRDefault="00AC6459" w:rsidP="00650559">
      <w:pPr>
        <w:contextualSpacing/>
        <w:rPr>
          <w:rFonts w:ascii="Verdana" w:hAnsi="Verdana" w:cs="Century Gothic"/>
          <w:szCs w:val="24"/>
        </w:rPr>
      </w:pPr>
      <w:r>
        <w:rPr>
          <w:rFonts w:ascii="Verdana" w:hAnsi="Verdana" w:cs="Century Gothic"/>
          <w:szCs w:val="24"/>
        </w:rPr>
        <w:t>L’étudiant(e) devra :</w:t>
      </w:r>
    </w:p>
    <w:p w:rsidR="00AC6459" w:rsidRPr="00332CD9" w:rsidRDefault="00AC6459" w:rsidP="00650559">
      <w:pPr>
        <w:contextualSpacing/>
        <w:rPr>
          <w:rFonts w:ascii="Verdana" w:hAnsi="Verdana" w:cs="Century Gothic"/>
          <w:szCs w:val="24"/>
        </w:rPr>
      </w:pPr>
    </w:p>
    <w:p w:rsidR="00AC6459" w:rsidRDefault="00CB6177" w:rsidP="00650559">
      <w:pPr>
        <w:pStyle w:val="Paragraphedeliste"/>
        <w:numPr>
          <w:ilvl w:val="0"/>
          <w:numId w:val="2"/>
        </w:numPr>
        <w:rPr>
          <w:rFonts w:ascii="Verdana" w:hAnsi="Verdana" w:cs="Century Gothic"/>
          <w:szCs w:val="24"/>
        </w:rPr>
      </w:pPr>
      <w:r w:rsidRPr="00AC6459">
        <w:rPr>
          <w:rFonts w:ascii="Verdana" w:hAnsi="Verdana" w:cs="Century Gothic"/>
          <w:szCs w:val="24"/>
        </w:rPr>
        <w:t>Collaborer à la p</w:t>
      </w:r>
      <w:r w:rsidR="00057825" w:rsidRPr="00AC6459">
        <w:rPr>
          <w:rFonts w:ascii="Verdana" w:hAnsi="Verdana" w:cs="Century Gothic"/>
          <w:szCs w:val="24"/>
        </w:rPr>
        <w:t xml:space="preserve">réparation d’un plan de promotion incluant une stratégie au niveau </w:t>
      </w:r>
      <w:r w:rsidR="00AC6459" w:rsidRPr="00AC6459">
        <w:rPr>
          <w:rFonts w:ascii="Verdana" w:hAnsi="Verdana" w:cs="Century Gothic"/>
          <w:szCs w:val="24"/>
        </w:rPr>
        <w:t>du financement</w:t>
      </w:r>
      <w:r w:rsidR="00057825" w:rsidRPr="00AC6459">
        <w:rPr>
          <w:rFonts w:ascii="Verdana" w:hAnsi="Verdana" w:cs="Century Gothic"/>
          <w:szCs w:val="24"/>
        </w:rPr>
        <w:t>.</w:t>
      </w:r>
      <w:r w:rsidR="00AC6459">
        <w:rPr>
          <w:rFonts w:ascii="Verdana" w:hAnsi="Verdana" w:cs="Century Gothic"/>
          <w:szCs w:val="24"/>
        </w:rPr>
        <w:t xml:space="preserve"> </w:t>
      </w:r>
    </w:p>
    <w:p w:rsidR="00AC6459" w:rsidRDefault="00AC6459" w:rsidP="00650559">
      <w:pPr>
        <w:pStyle w:val="Paragraphedeliste"/>
        <w:numPr>
          <w:ilvl w:val="0"/>
          <w:numId w:val="2"/>
        </w:numPr>
        <w:rPr>
          <w:rFonts w:ascii="Verdana" w:hAnsi="Verdana" w:cs="Century Gothic"/>
          <w:szCs w:val="24"/>
        </w:rPr>
      </w:pPr>
      <w:r>
        <w:rPr>
          <w:rFonts w:ascii="Verdana" w:hAnsi="Verdana" w:cs="Century Gothic"/>
          <w:szCs w:val="24"/>
        </w:rPr>
        <w:t>P</w:t>
      </w:r>
      <w:r w:rsidR="00057825" w:rsidRPr="00AC6459">
        <w:rPr>
          <w:rFonts w:ascii="Verdana" w:hAnsi="Verdana" w:cs="Century Gothic"/>
          <w:szCs w:val="24"/>
        </w:rPr>
        <w:t>répar</w:t>
      </w:r>
      <w:r>
        <w:rPr>
          <w:rFonts w:ascii="Verdana" w:hAnsi="Verdana" w:cs="Century Gothic"/>
          <w:szCs w:val="24"/>
        </w:rPr>
        <w:t>er</w:t>
      </w:r>
      <w:r w:rsidR="00057825" w:rsidRPr="00AC6459">
        <w:rPr>
          <w:rFonts w:ascii="Verdana" w:hAnsi="Verdana" w:cs="Century Gothic"/>
          <w:szCs w:val="24"/>
        </w:rPr>
        <w:t xml:space="preserve"> d</w:t>
      </w:r>
      <w:r>
        <w:rPr>
          <w:rFonts w:ascii="Verdana" w:hAnsi="Verdana" w:cs="Century Gothic"/>
          <w:szCs w:val="24"/>
        </w:rPr>
        <w:t>es</w:t>
      </w:r>
      <w:r w:rsidR="00057825" w:rsidRPr="00AC6459">
        <w:rPr>
          <w:rFonts w:ascii="Verdana" w:hAnsi="Verdana" w:cs="Century Gothic"/>
          <w:szCs w:val="24"/>
        </w:rPr>
        <w:t xml:space="preserve"> co</w:t>
      </w:r>
      <w:r>
        <w:rPr>
          <w:rFonts w:ascii="Verdana" w:hAnsi="Verdana" w:cs="Century Gothic"/>
          <w:szCs w:val="24"/>
        </w:rPr>
        <w:t xml:space="preserve">mmuniqués </w:t>
      </w:r>
      <w:r w:rsidR="00057825" w:rsidRPr="00AC6459">
        <w:rPr>
          <w:rFonts w:ascii="Verdana" w:hAnsi="Verdana" w:cs="Century Gothic"/>
          <w:szCs w:val="24"/>
        </w:rPr>
        <w:t>de presse</w:t>
      </w:r>
      <w:r w:rsidR="00D1666F">
        <w:rPr>
          <w:rFonts w:ascii="Verdana" w:hAnsi="Verdana" w:cs="Century Gothic"/>
          <w:szCs w:val="24"/>
        </w:rPr>
        <w:t xml:space="preserve"> et des publications sur les réseaux sociaux</w:t>
      </w:r>
      <w:r>
        <w:rPr>
          <w:rFonts w:ascii="Verdana" w:hAnsi="Verdana" w:cs="Century Gothic"/>
          <w:szCs w:val="24"/>
        </w:rPr>
        <w:t xml:space="preserve"> pour différentes activités tel que le tournoi de golf et autres activités déjà prévues.</w:t>
      </w:r>
    </w:p>
    <w:p w:rsidR="00AC6459" w:rsidRDefault="00D1666F" w:rsidP="00650559">
      <w:pPr>
        <w:pStyle w:val="Paragraphedeliste"/>
        <w:numPr>
          <w:ilvl w:val="0"/>
          <w:numId w:val="2"/>
        </w:numPr>
        <w:rPr>
          <w:rFonts w:ascii="Verdana" w:hAnsi="Verdana" w:cs="Century Gothic"/>
          <w:szCs w:val="24"/>
        </w:rPr>
      </w:pPr>
      <w:r>
        <w:rPr>
          <w:rFonts w:ascii="Verdana" w:hAnsi="Verdana" w:cs="Century Gothic"/>
          <w:szCs w:val="24"/>
        </w:rPr>
        <w:t>Proposer et d</w:t>
      </w:r>
      <w:r w:rsidR="00AC6459">
        <w:rPr>
          <w:rFonts w:ascii="Verdana" w:hAnsi="Verdana" w:cs="Century Gothic"/>
          <w:szCs w:val="24"/>
        </w:rPr>
        <w:t>éveloppe</w:t>
      </w:r>
      <w:r>
        <w:rPr>
          <w:rFonts w:ascii="Verdana" w:hAnsi="Verdana" w:cs="Century Gothic"/>
          <w:szCs w:val="24"/>
        </w:rPr>
        <w:t>r</w:t>
      </w:r>
      <w:r w:rsidR="00AC6459">
        <w:rPr>
          <w:rFonts w:ascii="Verdana" w:hAnsi="Verdana" w:cs="Century Gothic"/>
          <w:szCs w:val="24"/>
        </w:rPr>
        <w:t xml:space="preserve"> de nouveaux moyens de financement in</w:t>
      </w:r>
      <w:r>
        <w:rPr>
          <w:rFonts w:ascii="Verdana" w:hAnsi="Verdana" w:cs="Century Gothic"/>
          <w:szCs w:val="24"/>
        </w:rPr>
        <w:t>novateur</w:t>
      </w:r>
      <w:r w:rsidR="00AC6459">
        <w:rPr>
          <w:rFonts w:ascii="Verdana" w:hAnsi="Verdana" w:cs="Century Gothic"/>
          <w:szCs w:val="24"/>
        </w:rPr>
        <w:t>.</w:t>
      </w:r>
    </w:p>
    <w:p w:rsidR="00AC6459" w:rsidRDefault="00AC6459" w:rsidP="00650559">
      <w:pPr>
        <w:pStyle w:val="Paragraphedeliste"/>
        <w:numPr>
          <w:ilvl w:val="0"/>
          <w:numId w:val="2"/>
        </w:numPr>
        <w:rPr>
          <w:rFonts w:ascii="Verdana" w:hAnsi="Verdana" w:cs="Century Gothic"/>
          <w:szCs w:val="24"/>
        </w:rPr>
      </w:pPr>
      <w:r>
        <w:rPr>
          <w:rFonts w:ascii="Verdana" w:hAnsi="Verdana" w:cs="Century Gothic"/>
          <w:szCs w:val="24"/>
        </w:rPr>
        <w:t>Faire des appels et envoyer des demandes de financements, des offres de participations.</w:t>
      </w:r>
    </w:p>
    <w:p w:rsidR="00057825" w:rsidRDefault="00AC6459" w:rsidP="00650559">
      <w:pPr>
        <w:pStyle w:val="Paragraphedeliste"/>
        <w:numPr>
          <w:ilvl w:val="0"/>
          <w:numId w:val="2"/>
        </w:numPr>
        <w:rPr>
          <w:rFonts w:ascii="Verdana" w:hAnsi="Verdana" w:cs="Century Gothic"/>
          <w:szCs w:val="24"/>
        </w:rPr>
      </w:pPr>
      <w:r>
        <w:rPr>
          <w:rFonts w:ascii="Verdana" w:hAnsi="Verdana" w:cs="Century Gothic"/>
          <w:szCs w:val="24"/>
        </w:rPr>
        <w:t>Faire le suivi des activités</w:t>
      </w:r>
      <w:r w:rsidR="00D1666F">
        <w:rPr>
          <w:rFonts w:ascii="Verdana" w:hAnsi="Verdana" w:cs="Century Gothic"/>
          <w:szCs w:val="24"/>
        </w:rPr>
        <w:t xml:space="preserve"> incluant le suivi budgétaire, les besoins en bénévoles, les grilles de besoins matériels, etc.</w:t>
      </w:r>
    </w:p>
    <w:p w:rsidR="00D1666F" w:rsidRDefault="00D1666F" w:rsidP="00650559">
      <w:pPr>
        <w:pStyle w:val="Paragraphedeliste"/>
        <w:numPr>
          <w:ilvl w:val="0"/>
          <w:numId w:val="2"/>
        </w:numPr>
        <w:rPr>
          <w:rFonts w:ascii="Verdana" w:hAnsi="Verdana" w:cs="Century Gothic"/>
          <w:szCs w:val="24"/>
        </w:rPr>
      </w:pPr>
      <w:r>
        <w:rPr>
          <w:rFonts w:ascii="Verdana" w:hAnsi="Verdana" w:cs="Century Gothic"/>
          <w:szCs w:val="24"/>
        </w:rPr>
        <w:t>Remplacer la répartitrice au besoin.</w:t>
      </w:r>
    </w:p>
    <w:p w:rsidR="00D1666F" w:rsidRPr="00D1666F" w:rsidRDefault="00D1666F" w:rsidP="00650559">
      <w:pPr>
        <w:pStyle w:val="Paragraphedeliste"/>
        <w:numPr>
          <w:ilvl w:val="0"/>
          <w:numId w:val="2"/>
        </w:numPr>
        <w:rPr>
          <w:rFonts w:ascii="Verdana" w:hAnsi="Verdana" w:cs="Century Gothic"/>
          <w:szCs w:val="24"/>
        </w:rPr>
      </w:pPr>
      <w:proofErr w:type="gramStart"/>
      <w:r>
        <w:rPr>
          <w:rFonts w:ascii="Verdana" w:hAnsi="Verdana" w:cs="Century Gothic"/>
          <w:szCs w:val="24"/>
        </w:rPr>
        <w:t>Tout autres tâches connexe</w:t>
      </w:r>
      <w:proofErr w:type="gramEnd"/>
    </w:p>
    <w:p w:rsidR="00F629A6" w:rsidRPr="00B60D17" w:rsidRDefault="00F629A6" w:rsidP="00650559">
      <w:pPr>
        <w:contextualSpacing/>
        <w:rPr>
          <w:rFonts w:ascii="Verdana" w:hAnsi="Verdana" w:cs="Century Gothic"/>
          <w:b/>
          <w:szCs w:val="24"/>
        </w:rPr>
      </w:pPr>
      <w:r w:rsidRPr="00B60D17">
        <w:rPr>
          <w:rFonts w:ascii="Verdana" w:hAnsi="Verdana" w:cs="Century Gothic"/>
          <w:b/>
          <w:szCs w:val="24"/>
        </w:rPr>
        <w:t>Qualit</w:t>
      </w:r>
      <w:r w:rsidR="003B1DC7">
        <w:rPr>
          <w:rFonts w:ascii="Verdana" w:hAnsi="Verdana" w:cs="Century Gothic"/>
          <w:b/>
          <w:szCs w:val="24"/>
        </w:rPr>
        <w:t>és recherchées chez le candidat :</w:t>
      </w:r>
    </w:p>
    <w:p w:rsidR="00A1065A" w:rsidRPr="00332CD9" w:rsidRDefault="00A1065A" w:rsidP="00650559">
      <w:pPr>
        <w:contextualSpacing/>
        <w:rPr>
          <w:rFonts w:ascii="Verdana" w:hAnsi="Verdana" w:cs="Century Gothic"/>
          <w:szCs w:val="24"/>
        </w:rPr>
      </w:pPr>
    </w:p>
    <w:p w:rsidR="00A1065A" w:rsidRPr="00332CD9" w:rsidRDefault="00A1065A" w:rsidP="00650559">
      <w:pPr>
        <w:contextualSpacing/>
        <w:rPr>
          <w:rFonts w:ascii="Verdana" w:hAnsi="Verdana" w:cs="Century Gothic"/>
          <w:szCs w:val="24"/>
        </w:rPr>
      </w:pPr>
      <w:r w:rsidRPr="00332CD9">
        <w:rPr>
          <w:rFonts w:ascii="Verdana" w:hAnsi="Verdana" w:cs="Century Gothic"/>
          <w:szCs w:val="24"/>
        </w:rPr>
        <w:t>Le candidat recherché doit avoir des aptitudes pour les relations publiques</w:t>
      </w:r>
      <w:r w:rsidR="00C357FB">
        <w:rPr>
          <w:rFonts w:ascii="Verdana" w:hAnsi="Verdana" w:cs="Century Gothic"/>
          <w:szCs w:val="24"/>
        </w:rPr>
        <w:t>, le développement</w:t>
      </w:r>
      <w:r w:rsidRPr="00332CD9">
        <w:rPr>
          <w:rFonts w:ascii="Verdana" w:hAnsi="Verdana" w:cs="Century Gothic"/>
          <w:szCs w:val="24"/>
        </w:rPr>
        <w:t xml:space="preserve"> et des habiletés en communication « marketing ».</w:t>
      </w:r>
    </w:p>
    <w:p w:rsidR="00CF4692" w:rsidRPr="00332CD9" w:rsidRDefault="00CF4692" w:rsidP="00650559">
      <w:pPr>
        <w:contextualSpacing/>
        <w:rPr>
          <w:rFonts w:ascii="Verdana" w:hAnsi="Verdana" w:cs="Century Gothic"/>
          <w:szCs w:val="24"/>
        </w:rPr>
      </w:pPr>
    </w:p>
    <w:p w:rsidR="00F629A6" w:rsidRPr="00332CD9" w:rsidRDefault="00F629A6" w:rsidP="00650559">
      <w:pPr>
        <w:contextualSpacing/>
        <w:rPr>
          <w:rFonts w:ascii="Verdana" w:hAnsi="Verdana" w:cs="Century Gothic"/>
          <w:szCs w:val="24"/>
        </w:rPr>
      </w:pPr>
      <w:r w:rsidRPr="00332CD9">
        <w:rPr>
          <w:rFonts w:ascii="Verdana" w:hAnsi="Verdana" w:cs="Century Gothic"/>
          <w:szCs w:val="24"/>
        </w:rPr>
        <w:t xml:space="preserve">Bonne capacité de rédaction en français, flexibilité au niveau des tâches à accomplir, sens de l’initiative, </w:t>
      </w:r>
      <w:r w:rsidR="00332CD9" w:rsidRPr="00332CD9">
        <w:rPr>
          <w:rFonts w:ascii="Verdana" w:hAnsi="Verdana" w:cs="Century Gothic"/>
          <w:szCs w:val="24"/>
        </w:rPr>
        <w:t>maturit</w:t>
      </w:r>
      <w:r w:rsidR="00C357FB">
        <w:rPr>
          <w:rFonts w:ascii="Verdana" w:hAnsi="Verdana" w:cs="Century Gothic"/>
          <w:szCs w:val="24"/>
        </w:rPr>
        <w:t>é et fiabilité.</w:t>
      </w:r>
    </w:p>
    <w:p w:rsidR="00F629A6" w:rsidRPr="00332CD9" w:rsidRDefault="00F629A6" w:rsidP="00650559">
      <w:pPr>
        <w:contextualSpacing/>
        <w:rPr>
          <w:rFonts w:ascii="Verdana" w:hAnsi="Verdana" w:cs="Century Gothic"/>
          <w:szCs w:val="24"/>
        </w:rPr>
      </w:pPr>
    </w:p>
    <w:p w:rsidR="0080548E" w:rsidRDefault="0080548E" w:rsidP="00650559">
      <w:pPr>
        <w:contextualSpacing/>
        <w:rPr>
          <w:rFonts w:ascii="Verdana" w:hAnsi="Verdana" w:cs="Century Gothic"/>
          <w:b/>
          <w:szCs w:val="24"/>
        </w:rPr>
      </w:pPr>
    </w:p>
    <w:p w:rsidR="0080548E" w:rsidRDefault="0080548E" w:rsidP="00650559">
      <w:pPr>
        <w:contextualSpacing/>
        <w:rPr>
          <w:rFonts w:ascii="Verdana" w:hAnsi="Verdana" w:cs="Century Gothic"/>
          <w:b/>
          <w:szCs w:val="24"/>
        </w:rPr>
      </w:pPr>
    </w:p>
    <w:p w:rsidR="0080548E" w:rsidRDefault="0080548E" w:rsidP="00650559">
      <w:pPr>
        <w:contextualSpacing/>
        <w:rPr>
          <w:rFonts w:ascii="Verdana" w:hAnsi="Verdana" w:cs="Century Gothic"/>
          <w:b/>
          <w:szCs w:val="24"/>
        </w:rPr>
      </w:pPr>
    </w:p>
    <w:p w:rsidR="005D45FF" w:rsidRDefault="002F5FDD" w:rsidP="00650559">
      <w:pPr>
        <w:contextualSpacing/>
        <w:rPr>
          <w:rFonts w:ascii="Verdana" w:hAnsi="Verdana" w:cs="Century Gothic"/>
          <w:szCs w:val="24"/>
        </w:rPr>
      </w:pPr>
      <w:r w:rsidRPr="00F34948">
        <w:rPr>
          <w:rFonts w:ascii="Verdana" w:hAnsi="Verdana" w:cs="Century Gothic"/>
          <w:b/>
          <w:szCs w:val="24"/>
        </w:rPr>
        <w:t>Conditions</w:t>
      </w:r>
      <w:r w:rsidR="003B1DC7">
        <w:rPr>
          <w:rFonts w:ascii="Verdana" w:hAnsi="Verdana" w:cs="Century Gothic"/>
          <w:b/>
          <w:szCs w:val="24"/>
        </w:rPr>
        <w:t> :</w:t>
      </w:r>
    </w:p>
    <w:p w:rsidR="00D90BBE" w:rsidRPr="00332CD9" w:rsidRDefault="00D90BBE" w:rsidP="00650559">
      <w:pPr>
        <w:contextualSpacing/>
        <w:rPr>
          <w:rFonts w:ascii="Verdana" w:hAnsi="Verdana" w:cs="Century Gothic"/>
          <w:szCs w:val="24"/>
        </w:rPr>
      </w:pPr>
    </w:p>
    <w:p w:rsidR="00352DE4" w:rsidRPr="00332CD9" w:rsidRDefault="00352DE4" w:rsidP="00650559">
      <w:pPr>
        <w:contextualSpacing/>
        <w:rPr>
          <w:rFonts w:ascii="Verdana" w:hAnsi="Verdana" w:cs="Century Gothic"/>
          <w:szCs w:val="24"/>
        </w:rPr>
      </w:pPr>
      <w:r w:rsidRPr="00332CD9">
        <w:rPr>
          <w:rFonts w:ascii="Verdana" w:hAnsi="Verdana" w:cs="Century Gothic"/>
          <w:szCs w:val="24"/>
        </w:rPr>
        <w:t>Horaire :</w:t>
      </w:r>
      <w:r w:rsidR="000E0297" w:rsidRPr="00332CD9">
        <w:rPr>
          <w:rFonts w:ascii="Verdana" w:hAnsi="Verdana" w:cs="Century Gothic"/>
          <w:szCs w:val="24"/>
        </w:rPr>
        <w:t xml:space="preserve"> 3</w:t>
      </w:r>
      <w:r w:rsidR="00D90BBE">
        <w:rPr>
          <w:rFonts w:ascii="Verdana" w:hAnsi="Verdana" w:cs="Century Gothic"/>
          <w:szCs w:val="24"/>
        </w:rPr>
        <w:t>5</w:t>
      </w:r>
      <w:r w:rsidR="000E0297" w:rsidRPr="00332CD9">
        <w:rPr>
          <w:rFonts w:ascii="Verdana" w:hAnsi="Verdana" w:cs="Century Gothic"/>
          <w:szCs w:val="24"/>
        </w:rPr>
        <w:t xml:space="preserve"> heures</w:t>
      </w:r>
      <w:r w:rsidR="000675E2">
        <w:rPr>
          <w:rFonts w:ascii="Verdana" w:hAnsi="Verdana" w:cs="Century Gothic"/>
          <w:szCs w:val="24"/>
        </w:rPr>
        <w:t>/</w:t>
      </w:r>
      <w:r w:rsidR="000E0297" w:rsidRPr="00332CD9">
        <w:rPr>
          <w:rFonts w:ascii="Verdana" w:hAnsi="Verdana" w:cs="Century Gothic"/>
          <w:szCs w:val="24"/>
        </w:rPr>
        <w:t xml:space="preserve">semaine, flexible. </w:t>
      </w:r>
    </w:p>
    <w:p w:rsidR="00352DE4" w:rsidRPr="00332CD9" w:rsidRDefault="00352DE4" w:rsidP="00650559">
      <w:pPr>
        <w:contextualSpacing/>
        <w:rPr>
          <w:rFonts w:ascii="Verdana" w:hAnsi="Verdana" w:cs="Century Gothic"/>
          <w:szCs w:val="24"/>
        </w:rPr>
      </w:pPr>
    </w:p>
    <w:p w:rsidR="00352DE4" w:rsidRPr="00332CD9" w:rsidRDefault="00352DE4" w:rsidP="00650559">
      <w:pPr>
        <w:contextualSpacing/>
        <w:rPr>
          <w:rFonts w:ascii="Verdana" w:hAnsi="Verdana" w:cs="Century Gothic"/>
          <w:szCs w:val="24"/>
        </w:rPr>
      </w:pPr>
      <w:r w:rsidRPr="00332CD9">
        <w:rPr>
          <w:rFonts w:ascii="Verdana" w:hAnsi="Verdana" w:cs="Century Gothic"/>
          <w:szCs w:val="24"/>
        </w:rPr>
        <w:t>Rémunération :</w:t>
      </w:r>
      <w:r w:rsidR="00320CE6" w:rsidRPr="00332CD9">
        <w:rPr>
          <w:rFonts w:ascii="Verdana" w:hAnsi="Verdana" w:cs="Century Gothic"/>
          <w:szCs w:val="24"/>
        </w:rPr>
        <w:t xml:space="preserve"> </w:t>
      </w:r>
      <w:r w:rsidR="00276069">
        <w:rPr>
          <w:rFonts w:ascii="Verdana" w:hAnsi="Verdana" w:cs="Century Gothic"/>
          <w:szCs w:val="24"/>
        </w:rPr>
        <w:t xml:space="preserve"> Entre 15$ et 16.15$</w:t>
      </w:r>
      <w:r w:rsidR="00C40E25">
        <w:rPr>
          <w:rFonts w:ascii="Verdana" w:hAnsi="Verdana" w:cs="Century Gothic"/>
          <w:szCs w:val="24"/>
        </w:rPr>
        <w:t>13.75</w:t>
      </w:r>
      <w:r w:rsidR="00320CE6" w:rsidRPr="00332CD9">
        <w:rPr>
          <w:rFonts w:ascii="Verdana" w:hAnsi="Verdana" w:cs="Century Gothic"/>
          <w:szCs w:val="24"/>
        </w:rPr>
        <w:t>$ l’heure</w:t>
      </w:r>
    </w:p>
    <w:p w:rsidR="00352DE4" w:rsidRPr="00332CD9" w:rsidRDefault="00352DE4" w:rsidP="00650559">
      <w:pPr>
        <w:contextualSpacing/>
        <w:rPr>
          <w:rFonts w:ascii="Verdana" w:hAnsi="Verdana" w:cs="Century Gothic"/>
          <w:szCs w:val="24"/>
        </w:rPr>
      </w:pPr>
    </w:p>
    <w:p w:rsidR="00352DE4" w:rsidRPr="00332CD9" w:rsidRDefault="00352DE4" w:rsidP="00650559">
      <w:pPr>
        <w:contextualSpacing/>
        <w:rPr>
          <w:rFonts w:ascii="Verdana" w:hAnsi="Verdana" w:cs="Century Gothic"/>
          <w:szCs w:val="24"/>
        </w:rPr>
      </w:pPr>
      <w:r w:rsidRPr="00332CD9">
        <w:rPr>
          <w:rFonts w:ascii="Verdana" w:hAnsi="Verdana" w:cs="Century Gothic"/>
          <w:szCs w:val="24"/>
        </w:rPr>
        <w:t>Lieu du stage :</w:t>
      </w:r>
      <w:r w:rsidR="00320CE6" w:rsidRPr="00332CD9">
        <w:rPr>
          <w:rFonts w:ascii="Verdana" w:hAnsi="Verdana" w:cs="Century Gothic"/>
          <w:szCs w:val="24"/>
        </w:rPr>
        <w:t xml:space="preserve"> </w:t>
      </w:r>
      <w:r w:rsidR="00276069">
        <w:rPr>
          <w:rFonts w:ascii="Verdana" w:hAnsi="Verdana" w:cs="Century Gothic"/>
          <w:szCs w:val="24"/>
        </w:rPr>
        <w:t>253 Rue Jacques-Cartier local 200</w:t>
      </w:r>
      <w:r w:rsidR="00320CE6" w:rsidRPr="00332CD9">
        <w:rPr>
          <w:rFonts w:ascii="Verdana" w:hAnsi="Verdana" w:cs="Century Gothic"/>
          <w:szCs w:val="24"/>
        </w:rPr>
        <w:t>, Salaberry de Valleyfield.</w:t>
      </w:r>
    </w:p>
    <w:p w:rsidR="00276E32" w:rsidRPr="00332CD9" w:rsidRDefault="00276E32" w:rsidP="00650559">
      <w:pPr>
        <w:contextualSpacing/>
        <w:rPr>
          <w:rFonts w:ascii="Verdana" w:hAnsi="Verdana" w:cs="Century Gothic"/>
          <w:szCs w:val="24"/>
        </w:rPr>
      </w:pPr>
    </w:p>
    <w:p w:rsidR="00276E32" w:rsidRPr="00332CD9" w:rsidRDefault="00276E32" w:rsidP="00650559">
      <w:pPr>
        <w:contextualSpacing/>
        <w:rPr>
          <w:rFonts w:ascii="Verdana" w:hAnsi="Verdana" w:cs="Century Gothic"/>
          <w:szCs w:val="24"/>
        </w:rPr>
      </w:pPr>
      <w:r w:rsidRPr="00F34948">
        <w:rPr>
          <w:rFonts w:ascii="Verdana" w:hAnsi="Verdana" w:cs="Century Gothic"/>
          <w:b/>
          <w:szCs w:val="24"/>
        </w:rPr>
        <w:t>Type d’encadrement offert</w:t>
      </w:r>
      <w:r w:rsidR="003B1DC7">
        <w:rPr>
          <w:rFonts w:ascii="Verdana" w:hAnsi="Verdana" w:cs="Century Gothic"/>
          <w:b/>
          <w:szCs w:val="24"/>
        </w:rPr>
        <w:t> :</w:t>
      </w:r>
    </w:p>
    <w:p w:rsidR="00C273A6" w:rsidRPr="00332CD9" w:rsidRDefault="00C273A6" w:rsidP="00650559">
      <w:pPr>
        <w:contextualSpacing/>
        <w:rPr>
          <w:rFonts w:ascii="Verdana" w:hAnsi="Verdana" w:cs="Century Gothic"/>
          <w:szCs w:val="24"/>
        </w:rPr>
      </w:pPr>
      <w:r w:rsidRPr="00332CD9">
        <w:rPr>
          <w:rFonts w:ascii="Verdana" w:hAnsi="Verdana" w:cs="Century Gothic"/>
          <w:szCs w:val="24"/>
        </w:rPr>
        <w:t>L’étudiant bénéficiera d’un bon encadrement, d’une ex</w:t>
      </w:r>
      <w:r w:rsidR="000675E2">
        <w:rPr>
          <w:rFonts w:ascii="Verdana" w:hAnsi="Verdana" w:cs="Century Gothic"/>
          <w:szCs w:val="24"/>
        </w:rPr>
        <w:t>périence professionnelle réelle</w:t>
      </w:r>
      <w:r w:rsidRPr="00332CD9">
        <w:rPr>
          <w:rFonts w:ascii="Verdana" w:hAnsi="Verdana" w:cs="Century Gothic"/>
          <w:szCs w:val="24"/>
        </w:rPr>
        <w:t xml:space="preserve"> au sein d’une équipe dynamique dans un organisme en plein essor.</w:t>
      </w:r>
    </w:p>
    <w:p w:rsidR="000F0D84" w:rsidRPr="00332CD9" w:rsidRDefault="000F0D84" w:rsidP="00650559">
      <w:pPr>
        <w:contextualSpacing/>
        <w:rPr>
          <w:rFonts w:ascii="Verdana" w:hAnsi="Verdana" w:cs="Century Gothic"/>
          <w:szCs w:val="24"/>
        </w:rPr>
      </w:pPr>
    </w:p>
    <w:p w:rsidR="00255CB1" w:rsidRDefault="000F0D84" w:rsidP="00650559">
      <w:pPr>
        <w:contextualSpacing/>
        <w:rPr>
          <w:rFonts w:ascii="Verdana" w:hAnsi="Verdana" w:cs="Century Gothic"/>
          <w:szCs w:val="24"/>
        </w:rPr>
      </w:pPr>
      <w:r w:rsidRPr="00F34948">
        <w:rPr>
          <w:rFonts w:ascii="Verdana" w:hAnsi="Verdana" w:cs="Century Gothic"/>
          <w:b/>
          <w:szCs w:val="24"/>
        </w:rPr>
        <w:t>Personne contact</w:t>
      </w:r>
      <w:r w:rsidRPr="00332CD9">
        <w:rPr>
          <w:rFonts w:ascii="Verdana" w:hAnsi="Verdana" w:cs="Century Gothic"/>
          <w:szCs w:val="24"/>
        </w:rPr>
        <w:t xml:space="preserve"> : </w:t>
      </w:r>
      <w:r w:rsidR="00276069">
        <w:rPr>
          <w:rFonts w:ascii="Verdana" w:hAnsi="Verdana" w:cs="Century Gothic"/>
          <w:szCs w:val="24"/>
        </w:rPr>
        <w:t>Nathalie Leroux</w:t>
      </w:r>
      <w:r w:rsidRPr="00332CD9">
        <w:rPr>
          <w:rFonts w:ascii="Verdana" w:hAnsi="Verdana" w:cs="Century Gothic"/>
          <w:szCs w:val="24"/>
        </w:rPr>
        <w:t xml:space="preserve">, agent de développement, </w:t>
      </w:r>
      <w:r w:rsidR="001A4865" w:rsidRPr="00332CD9">
        <w:rPr>
          <w:rFonts w:ascii="Verdana" w:hAnsi="Verdana" w:cs="Century Gothic"/>
          <w:szCs w:val="24"/>
        </w:rPr>
        <w:t>tél : (450) 371-5400, courriel :</w:t>
      </w:r>
      <w:r w:rsidR="00E11131" w:rsidRPr="00332CD9">
        <w:rPr>
          <w:rFonts w:ascii="Verdana" w:hAnsi="Verdana" w:cs="Century Gothic"/>
          <w:szCs w:val="24"/>
        </w:rPr>
        <w:t xml:space="preserve">  </w:t>
      </w:r>
      <w:r w:rsidR="001A4865" w:rsidRPr="00332CD9">
        <w:rPr>
          <w:rFonts w:ascii="Verdana" w:hAnsi="Verdana" w:cs="Century Gothic"/>
          <w:szCs w:val="24"/>
        </w:rPr>
        <w:t xml:space="preserve"> </w:t>
      </w:r>
      <w:hyperlink r:id="rId6" w:history="1">
        <w:r w:rsidR="00D90BBE" w:rsidRPr="004E4434">
          <w:rPr>
            <w:rStyle w:val="Lienhypertexte"/>
            <w:rFonts w:ascii="Verdana" w:hAnsi="Verdana" w:cs="Century Gothic"/>
            <w:szCs w:val="24"/>
          </w:rPr>
          <w:t>dg@ovpac.org</w:t>
        </w:r>
      </w:hyperlink>
    </w:p>
    <w:p w:rsidR="00E11131" w:rsidRPr="00332CD9" w:rsidRDefault="00E11131" w:rsidP="00650559">
      <w:pPr>
        <w:contextualSpacing/>
        <w:rPr>
          <w:rFonts w:ascii="Verdana" w:hAnsi="Verdana" w:cs="Century Gothic"/>
          <w:szCs w:val="24"/>
        </w:rPr>
      </w:pPr>
    </w:p>
    <w:p w:rsidR="002F5FDD" w:rsidRPr="00F34948" w:rsidRDefault="00E11131" w:rsidP="00650559">
      <w:pPr>
        <w:contextualSpacing/>
        <w:rPr>
          <w:rFonts w:ascii="Verdana" w:hAnsi="Verdana" w:cs="Century Gothic"/>
          <w:b/>
          <w:szCs w:val="24"/>
        </w:rPr>
      </w:pPr>
      <w:r w:rsidRPr="00F34948">
        <w:rPr>
          <w:rFonts w:ascii="Verdana" w:hAnsi="Verdana" w:cs="Century Gothic"/>
          <w:b/>
          <w:szCs w:val="24"/>
        </w:rPr>
        <w:t>Dates importantes :</w:t>
      </w:r>
    </w:p>
    <w:p w:rsidR="002F5FDD" w:rsidRPr="00332CD9" w:rsidRDefault="002F5FDD" w:rsidP="00650559">
      <w:pPr>
        <w:contextualSpacing/>
        <w:rPr>
          <w:rFonts w:ascii="Verdana" w:hAnsi="Verdana" w:cs="Century Gothic"/>
          <w:szCs w:val="24"/>
        </w:rPr>
      </w:pPr>
      <w:r w:rsidRPr="00332CD9">
        <w:rPr>
          <w:rFonts w:ascii="Verdana" w:hAnsi="Verdana" w:cs="Century Gothic"/>
          <w:szCs w:val="24"/>
        </w:rPr>
        <w:t xml:space="preserve">Disponibilité pour une entrevue </w:t>
      </w:r>
      <w:r w:rsidR="00D90BBE">
        <w:rPr>
          <w:rFonts w:ascii="Verdana" w:hAnsi="Verdana" w:cs="Century Gothic"/>
          <w:szCs w:val="24"/>
        </w:rPr>
        <w:t>le 16</w:t>
      </w:r>
      <w:r w:rsidRPr="00332CD9">
        <w:rPr>
          <w:rFonts w:ascii="Verdana" w:hAnsi="Verdana" w:cs="Century Gothic"/>
          <w:szCs w:val="24"/>
        </w:rPr>
        <w:t xml:space="preserve"> mai</w:t>
      </w:r>
      <w:r w:rsidR="00D90BBE">
        <w:rPr>
          <w:rFonts w:ascii="Verdana" w:hAnsi="Verdana" w:cs="Century Gothic"/>
          <w:szCs w:val="24"/>
        </w:rPr>
        <w:t xml:space="preserve"> 2022</w:t>
      </w:r>
      <w:r w:rsidRPr="00332CD9">
        <w:rPr>
          <w:rFonts w:ascii="Verdana" w:hAnsi="Verdana" w:cs="Century Gothic"/>
          <w:szCs w:val="24"/>
        </w:rPr>
        <w:t xml:space="preserve"> </w:t>
      </w:r>
    </w:p>
    <w:p w:rsidR="006812B1" w:rsidRDefault="002F5FDD" w:rsidP="006812B1">
      <w:pPr>
        <w:contextualSpacing/>
        <w:rPr>
          <w:rFonts w:ascii="Verdana" w:hAnsi="Verdana" w:cs="Century Gothic"/>
          <w:szCs w:val="24"/>
        </w:rPr>
      </w:pPr>
      <w:r w:rsidRPr="00332CD9">
        <w:rPr>
          <w:rFonts w:ascii="Verdana" w:hAnsi="Verdana" w:cs="Century Gothic"/>
          <w:szCs w:val="24"/>
        </w:rPr>
        <w:t>Disponibilité pour</w:t>
      </w:r>
      <w:r w:rsidR="006812B1">
        <w:rPr>
          <w:rFonts w:ascii="Verdana" w:hAnsi="Verdana" w:cs="Century Gothic"/>
          <w:szCs w:val="24"/>
        </w:rPr>
        <w:t xml:space="preserve"> neuf</w:t>
      </w:r>
      <w:r w:rsidRPr="00332CD9">
        <w:rPr>
          <w:rFonts w:ascii="Verdana" w:hAnsi="Verdana" w:cs="Century Gothic"/>
          <w:szCs w:val="24"/>
        </w:rPr>
        <w:t xml:space="preserve"> semaines </w:t>
      </w:r>
    </w:p>
    <w:p w:rsidR="006812B1" w:rsidRDefault="006812B1" w:rsidP="006812B1">
      <w:pPr>
        <w:contextualSpacing/>
        <w:rPr>
          <w:rFonts w:ascii="Verdana" w:hAnsi="Verdana" w:cs="Century Gothic"/>
          <w:szCs w:val="24"/>
        </w:rPr>
      </w:pPr>
    </w:p>
    <w:p w:rsidR="0080548E" w:rsidRPr="00FA6BFF" w:rsidRDefault="00671F07" w:rsidP="006812B1">
      <w:pPr>
        <w:contextualSpacing/>
        <w:rPr>
          <w:rFonts w:ascii="Verdana" w:hAnsi="Verdana"/>
          <w:b/>
          <w:szCs w:val="24"/>
        </w:rPr>
      </w:pPr>
      <w:r w:rsidRPr="00FA6BFF">
        <w:rPr>
          <w:rFonts w:ascii="Verdana" w:hAnsi="Verdana" w:cs="Century Gothic"/>
          <w:b/>
          <w:szCs w:val="24"/>
        </w:rPr>
        <w:t>Comment poser sa candidature ?</w:t>
      </w:r>
      <w:bookmarkStart w:id="0" w:name="_GoBack"/>
      <w:bookmarkEnd w:id="0"/>
    </w:p>
    <w:p w:rsidR="00671F07" w:rsidRPr="0080548E" w:rsidRDefault="00671F07" w:rsidP="00650559">
      <w:pPr>
        <w:pStyle w:val="Titre1"/>
        <w:contextualSpacing/>
        <w:rPr>
          <w:rFonts w:ascii="Verdana" w:hAnsi="Verdana"/>
          <w:b w:val="0"/>
          <w:szCs w:val="24"/>
        </w:rPr>
      </w:pPr>
      <w:r w:rsidRPr="0080548E">
        <w:rPr>
          <w:rFonts w:ascii="Verdana" w:hAnsi="Verdana"/>
          <w:b w:val="0"/>
          <w:szCs w:val="24"/>
        </w:rPr>
        <w:t xml:space="preserve">Faire parvenir voter </w:t>
      </w:r>
      <w:proofErr w:type="spellStart"/>
      <w:r w:rsidRPr="0080548E">
        <w:rPr>
          <w:rFonts w:ascii="Verdana" w:hAnsi="Verdana"/>
          <w:b w:val="0"/>
          <w:szCs w:val="24"/>
        </w:rPr>
        <w:t>c.v</w:t>
      </w:r>
      <w:proofErr w:type="spellEnd"/>
      <w:r w:rsidRPr="0080548E">
        <w:rPr>
          <w:rFonts w:ascii="Verdana" w:hAnsi="Verdana"/>
          <w:b w:val="0"/>
          <w:szCs w:val="24"/>
        </w:rPr>
        <w:t>. et l</w:t>
      </w:r>
      <w:r w:rsidR="0080548E" w:rsidRPr="0080548E">
        <w:rPr>
          <w:rFonts w:ascii="Verdana" w:hAnsi="Verdana"/>
          <w:b w:val="0"/>
          <w:szCs w:val="24"/>
        </w:rPr>
        <w:t>ettre de motivation à l’adress</w:t>
      </w:r>
      <w:r w:rsidR="0080548E">
        <w:rPr>
          <w:rFonts w:ascii="Verdana" w:hAnsi="Verdana"/>
          <w:b w:val="0"/>
          <w:szCs w:val="24"/>
        </w:rPr>
        <w:t>e</w:t>
      </w:r>
      <w:r w:rsidR="0080548E" w:rsidRPr="0080548E">
        <w:rPr>
          <w:rFonts w:ascii="Verdana" w:hAnsi="Verdana"/>
          <w:b w:val="0"/>
          <w:szCs w:val="24"/>
        </w:rPr>
        <w:t xml:space="preserve"> </w:t>
      </w:r>
      <w:r w:rsidRPr="0080548E">
        <w:rPr>
          <w:rFonts w:ascii="Verdana" w:hAnsi="Verdana"/>
          <w:b w:val="0"/>
          <w:szCs w:val="24"/>
        </w:rPr>
        <w:t xml:space="preserve">courriel suivante : </w:t>
      </w:r>
      <w:hyperlink r:id="rId7" w:history="1">
        <w:r w:rsidRPr="0080548E">
          <w:rPr>
            <w:rStyle w:val="Lienhypertexte"/>
            <w:rFonts w:ascii="Verdana" w:hAnsi="Verdana"/>
            <w:b w:val="0"/>
            <w:szCs w:val="24"/>
          </w:rPr>
          <w:t>paul.bonneau@ovpac.org</w:t>
        </w:r>
      </w:hyperlink>
    </w:p>
    <w:p w:rsidR="00671F07" w:rsidRPr="00332CD9" w:rsidRDefault="00671F07" w:rsidP="00650559">
      <w:pPr>
        <w:contextualSpacing/>
        <w:rPr>
          <w:rFonts w:ascii="Verdana" w:hAnsi="Verdana"/>
          <w:szCs w:val="24"/>
        </w:rPr>
      </w:pPr>
      <w:r w:rsidRPr="00332CD9">
        <w:rPr>
          <w:rFonts w:ascii="Verdana" w:hAnsi="Verdana"/>
          <w:szCs w:val="24"/>
        </w:rPr>
        <w:t>Pour de plus amples informations, vous pouvez communiquer avec :</w:t>
      </w:r>
    </w:p>
    <w:p w:rsidR="00671F07" w:rsidRPr="00332CD9" w:rsidRDefault="00671F07" w:rsidP="00650559">
      <w:pPr>
        <w:contextualSpacing/>
        <w:rPr>
          <w:rFonts w:ascii="Verdana" w:hAnsi="Verdana"/>
          <w:szCs w:val="24"/>
        </w:rPr>
      </w:pPr>
      <w:r w:rsidRPr="00332CD9">
        <w:rPr>
          <w:rFonts w:ascii="Verdana" w:hAnsi="Verdana"/>
          <w:szCs w:val="24"/>
        </w:rPr>
        <w:t>Paul Bonneau (450) 371-5400 poste 222</w:t>
      </w:r>
    </w:p>
    <w:p w:rsidR="00F629A6" w:rsidRPr="00332CD9" w:rsidRDefault="00F629A6">
      <w:pPr>
        <w:rPr>
          <w:rFonts w:ascii="Verdana" w:hAnsi="Verdana"/>
          <w:szCs w:val="24"/>
        </w:rPr>
      </w:pPr>
    </w:p>
    <w:sectPr w:rsidR="00F629A6" w:rsidRPr="00332CD9" w:rsidSect="00837366">
      <w:pgSz w:w="12240" w:h="15840"/>
      <w:pgMar w:top="142" w:right="9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2556738"/>
    <w:multiLevelType w:val="hybridMultilevel"/>
    <w:tmpl w:val="4A527E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5A"/>
    <w:rsid w:val="00020908"/>
    <w:rsid w:val="00057825"/>
    <w:rsid w:val="000675E2"/>
    <w:rsid w:val="00077C9A"/>
    <w:rsid w:val="000E0297"/>
    <w:rsid w:val="000F0D84"/>
    <w:rsid w:val="000F3F8B"/>
    <w:rsid w:val="001343F6"/>
    <w:rsid w:val="00184CA0"/>
    <w:rsid w:val="001A4865"/>
    <w:rsid w:val="00255CB1"/>
    <w:rsid w:val="00276069"/>
    <w:rsid w:val="00276E32"/>
    <w:rsid w:val="002F519D"/>
    <w:rsid w:val="002F5FDD"/>
    <w:rsid w:val="00320CE6"/>
    <w:rsid w:val="0033094B"/>
    <w:rsid w:val="00332CD9"/>
    <w:rsid w:val="00352DE4"/>
    <w:rsid w:val="00391F29"/>
    <w:rsid w:val="003B1DC7"/>
    <w:rsid w:val="004103FE"/>
    <w:rsid w:val="00496003"/>
    <w:rsid w:val="00594AE4"/>
    <w:rsid w:val="005D45FF"/>
    <w:rsid w:val="00650559"/>
    <w:rsid w:val="00671F07"/>
    <w:rsid w:val="006812B1"/>
    <w:rsid w:val="00761478"/>
    <w:rsid w:val="007F0676"/>
    <w:rsid w:val="0080548E"/>
    <w:rsid w:val="00837366"/>
    <w:rsid w:val="00856CF0"/>
    <w:rsid w:val="008F2904"/>
    <w:rsid w:val="009D7A4C"/>
    <w:rsid w:val="00A1065A"/>
    <w:rsid w:val="00A164C7"/>
    <w:rsid w:val="00AC6459"/>
    <w:rsid w:val="00AD5915"/>
    <w:rsid w:val="00B60D17"/>
    <w:rsid w:val="00C273A6"/>
    <w:rsid w:val="00C357FB"/>
    <w:rsid w:val="00C40E25"/>
    <w:rsid w:val="00C66C39"/>
    <w:rsid w:val="00CA1C61"/>
    <w:rsid w:val="00CB6177"/>
    <w:rsid w:val="00CF4692"/>
    <w:rsid w:val="00D1666F"/>
    <w:rsid w:val="00D45017"/>
    <w:rsid w:val="00D90BBE"/>
    <w:rsid w:val="00E11131"/>
    <w:rsid w:val="00E66CDE"/>
    <w:rsid w:val="00E84437"/>
    <w:rsid w:val="00E93A5A"/>
    <w:rsid w:val="00E97C27"/>
    <w:rsid w:val="00F2439D"/>
    <w:rsid w:val="00F33A1E"/>
    <w:rsid w:val="00F34948"/>
    <w:rsid w:val="00F629A6"/>
    <w:rsid w:val="00FA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7F64"/>
  <w15:docId w15:val="{06CCC54B-8890-4953-B3F1-A362315D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A5A"/>
    <w:rPr>
      <w:rFonts w:ascii="Times" w:eastAsia="Times" w:hAnsi="Times" w:cs="Times New Roman"/>
      <w:sz w:val="24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E93A5A"/>
    <w:pPr>
      <w:keepNext/>
      <w:numPr>
        <w:numId w:val="1"/>
      </w:numPr>
      <w:outlineLvl w:val="0"/>
    </w:pPr>
    <w:rPr>
      <w:rFonts w:ascii="Tahoma" w:hAnsi="Tahoma" w:cs="Tahoma"/>
      <w:b/>
    </w:rPr>
  </w:style>
  <w:style w:type="paragraph" w:styleId="Titre2">
    <w:name w:val="heading 2"/>
    <w:basedOn w:val="Normal"/>
    <w:next w:val="Normal"/>
    <w:link w:val="Titre2Car"/>
    <w:qFormat/>
    <w:rsid w:val="00E93A5A"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sz w:val="28"/>
    </w:rPr>
  </w:style>
  <w:style w:type="paragraph" w:styleId="Titre3">
    <w:name w:val="heading 3"/>
    <w:basedOn w:val="Normal"/>
    <w:next w:val="Normal"/>
    <w:link w:val="Titre3Car"/>
    <w:qFormat/>
    <w:rsid w:val="00E93A5A"/>
    <w:pPr>
      <w:keepNext/>
      <w:numPr>
        <w:ilvl w:val="2"/>
        <w:numId w:val="1"/>
      </w:numPr>
      <w:outlineLvl w:val="2"/>
    </w:pPr>
    <w:rPr>
      <w:rFonts w:ascii="Century Gothic" w:hAnsi="Century Gothic" w:cs="Century Gothic"/>
      <w:b/>
      <w:color w:val="333399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93A5A"/>
    <w:rPr>
      <w:rFonts w:ascii="Tahoma" w:eastAsia="Times" w:hAnsi="Tahoma" w:cs="Tahoma"/>
      <w:b/>
      <w:sz w:val="24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E93A5A"/>
    <w:rPr>
      <w:rFonts w:ascii="Century Gothic" w:eastAsia="Times" w:hAnsi="Century Gothic" w:cs="Century Gothic"/>
      <w:sz w:val="28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E93A5A"/>
    <w:rPr>
      <w:rFonts w:ascii="Century Gothic" w:eastAsia="Times" w:hAnsi="Century Gothic" w:cs="Century Gothic"/>
      <w:b/>
      <w:color w:val="333399"/>
      <w:sz w:val="28"/>
      <w:szCs w:val="20"/>
      <w:lang w:eastAsia="ar-SA"/>
    </w:rPr>
  </w:style>
  <w:style w:type="character" w:styleId="Lienhypertexte">
    <w:name w:val="Hyperlink"/>
    <w:rsid w:val="00E93A5A"/>
    <w:rPr>
      <w:color w:val="0000FF"/>
      <w:u w:val="single"/>
    </w:rPr>
  </w:style>
  <w:style w:type="paragraph" w:styleId="Sous-titre">
    <w:name w:val="Subtitle"/>
    <w:basedOn w:val="Normal"/>
    <w:next w:val="Corpsdetexte"/>
    <w:link w:val="Sous-titreCar"/>
    <w:qFormat/>
    <w:rsid w:val="00E93A5A"/>
    <w:rPr>
      <w:rFonts w:ascii="Tahoma" w:hAnsi="Tahoma" w:cs="Tahoma"/>
      <w:b/>
    </w:rPr>
  </w:style>
  <w:style w:type="character" w:customStyle="1" w:styleId="Sous-titreCar">
    <w:name w:val="Sous-titre Car"/>
    <w:basedOn w:val="Policepardfaut"/>
    <w:link w:val="Sous-titre"/>
    <w:rsid w:val="00E93A5A"/>
    <w:rPr>
      <w:rFonts w:ascii="Tahoma" w:eastAsia="Times" w:hAnsi="Tahoma" w:cs="Tahoma"/>
      <w:b/>
      <w:sz w:val="24"/>
      <w:szCs w:val="20"/>
      <w:lang w:eastAsia="ar-SA"/>
    </w:rPr>
  </w:style>
  <w:style w:type="paragraph" w:styleId="En-tte">
    <w:name w:val="header"/>
    <w:basedOn w:val="Normal"/>
    <w:link w:val="En-tteCar"/>
    <w:rsid w:val="00E93A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93A5A"/>
    <w:rPr>
      <w:rFonts w:ascii="Times" w:eastAsia="Times" w:hAnsi="Times" w:cs="Times New Roman"/>
      <w:sz w:val="24"/>
      <w:szCs w:val="20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93A5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93A5A"/>
    <w:rPr>
      <w:rFonts w:ascii="Times" w:eastAsia="Times" w:hAnsi="Times" w:cs="Times New Roman"/>
      <w:sz w:val="24"/>
      <w:szCs w:val="20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D90BB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C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ul.bonneau@ovp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@ovpa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Recyclere</dc:creator>
  <cp:lastModifiedBy>User</cp:lastModifiedBy>
  <cp:revision>5</cp:revision>
  <cp:lastPrinted>2013-05-16T19:17:00Z</cp:lastPrinted>
  <dcterms:created xsi:type="dcterms:W3CDTF">2022-04-29T04:11:00Z</dcterms:created>
  <dcterms:modified xsi:type="dcterms:W3CDTF">2022-04-29T04:13:00Z</dcterms:modified>
</cp:coreProperties>
</file>